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A3710" w14:textId="4A555D64" w:rsidR="00604BBC" w:rsidRPr="00E84410" w:rsidRDefault="00E84410" w:rsidP="00E84410">
      <w:pPr>
        <w:jc w:val="right"/>
        <w:rPr>
          <w:rFonts w:ascii="Times New Roman" w:hAnsi="Times New Roman" w:cs="Times New Roman"/>
        </w:rPr>
      </w:pPr>
      <w:r w:rsidRPr="00E84410">
        <w:rPr>
          <w:rFonts w:ascii="Times New Roman" w:hAnsi="Times New Roman" w:cs="Times New Roman"/>
        </w:rPr>
        <w:t>Zał. 1a</w:t>
      </w:r>
      <w:r>
        <w:rPr>
          <w:rFonts w:ascii="Times New Roman" w:hAnsi="Times New Roman" w:cs="Times New Roman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6"/>
        <w:gridCol w:w="2562"/>
        <w:gridCol w:w="6267"/>
      </w:tblGrid>
      <w:tr w:rsidR="00E84410" w:rsidRPr="00E84410" w14:paraId="663FEED5" w14:textId="77777777" w:rsidTr="008D4EB5">
        <w:trPr>
          <w:trHeight w:val="283"/>
        </w:trPr>
        <w:tc>
          <w:tcPr>
            <w:tcW w:w="516" w:type="dxa"/>
          </w:tcPr>
          <w:p w14:paraId="0166BED8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62" w:type="dxa"/>
          </w:tcPr>
          <w:p w14:paraId="5DB4025D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Ekran</w:t>
            </w:r>
          </w:p>
        </w:tc>
        <w:tc>
          <w:tcPr>
            <w:tcW w:w="6267" w:type="dxa"/>
          </w:tcPr>
          <w:p w14:paraId="5DCB95D5" w14:textId="6D884B82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Min. 8 cali</w:t>
            </w:r>
            <w:r w:rsidR="00683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 Maks</w:t>
            </w:r>
            <w:r w:rsidR="00683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 11 cali, dotykowy</w:t>
            </w:r>
          </w:p>
        </w:tc>
      </w:tr>
      <w:tr w:rsidR="00E84410" w:rsidRPr="00E84410" w14:paraId="6D6089D9" w14:textId="77777777" w:rsidTr="008D4EB5">
        <w:trPr>
          <w:trHeight w:val="274"/>
        </w:trPr>
        <w:tc>
          <w:tcPr>
            <w:tcW w:w="516" w:type="dxa"/>
          </w:tcPr>
          <w:p w14:paraId="3DBA5525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62" w:type="dxa"/>
          </w:tcPr>
          <w:p w14:paraId="30613845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Procesor</w:t>
            </w:r>
          </w:p>
        </w:tc>
        <w:tc>
          <w:tcPr>
            <w:tcW w:w="6267" w:type="dxa"/>
          </w:tcPr>
          <w:p w14:paraId="1CB88204" w14:textId="1ABD3D56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 ośmiordzeniowy 1.7Ghz</w:t>
            </w:r>
          </w:p>
        </w:tc>
      </w:tr>
      <w:tr w:rsidR="00E84410" w:rsidRPr="00E84410" w14:paraId="57F37248" w14:textId="77777777" w:rsidTr="008D4EB5">
        <w:trPr>
          <w:trHeight w:val="420"/>
        </w:trPr>
        <w:tc>
          <w:tcPr>
            <w:tcW w:w="516" w:type="dxa"/>
          </w:tcPr>
          <w:p w14:paraId="2B954517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62" w:type="dxa"/>
          </w:tcPr>
          <w:p w14:paraId="1888558E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Wyświetlacz</w:t>
            </w:r>
          </w:p>
        </w:tc>
        <w:tc>
          <w:tcPr>
            <w:tcW w:w="6267" w:type="dxa"/>
          </w:tcPr>
          <w:p w14:paraId="4146E607" w14:textId="0F476479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Rozdzielczość min</w:t>
            </w:r>
            <w:r w:rsidR="00362D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 1920 x 1200 (WUXGA)</w:t>
            </w:r>
          </w:p>
        </w:tc>
      </w:tr>
      <w:tr w:rsidR="00E84410" w:rsidRPr="00E84410" w14:paraId="15923260" w14:textId="77777777" w:rsidTr="008D4EB5">
        <w:trPr>
          <w:trHeight w:val="510"/>
        </w:trPr>
        <w:tc>
          <w:tcPr>
            <w:tcW w:w="516" w:type="dxa"/>
          </w:tcPr>
          <w:p w14:paraId="317428E5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62" w:type="dxa"/>
          </w:tcPr>
          <w:p w14:paraId="5051B2E1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Liczba kolorów wyświetlanych</w:t>
            </w:r>
          </w:p>
        </w:tc>
        <w:tc>
          <w:tcPr>
            <w:tcW w:w="6267" w:type="dxa"/>
          </w:tcPr>
          <w:p w14:paraId="69484BD6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Min. 16M kolorów</w:t>
            </w:r>
          </w:p>
        </w:tc>
      </w:tr>
      <w:tr w:rsidR="00E84410" w:rsidRPr="00E84410" w14:paraId="524283B8" w14:textId="77777777" w:rsidTr="008D4EB5">
        <w:trPr>
          <w:trHeight w:val="510"/>
        </w:trPr>
        <w:tc>
          <w:tcPr>
            <w:tcW w:w="516" w:type="dxa"/>
          </w:tcPr>
          <w:p w14:paraId="24A35A5A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62" w:type="dxa"/>
          </w:tcPr>
          <w:p w14:paraId="29CE017E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Aparat</w:t>
            </w:r>
          </w:p>
        </w:tc>
        <w:tc>
          <w:tcPr>
            <w:tcW w:w="6267" w:type="dxa"/>
          </w:tcPr>
          <w:p w14:paraId="5F1C0D99" w14:textId="0689A9EE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ozdzielczość głównego aparatu 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Mpix</w:t>
            </w:r>
            <w:proofErr w:type="spellEnd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, rozdzielczość przedniego aparatu 5 </w:t>
            </w:r>
            <w:proofErr w:type="spellStart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Mpix</w:t>
            </w:r>
            <w:proofErr w:type="spellEnd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, wbudowana lampa błyskowa głównego aparatu, auto </w:t>
            </w:r>
            <w:proofErr w:type="spellStart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focus</w:t>
            </w:r>
            <w:proofErr w:type="spellEnd"/>
          </w:p>
        </w:tc>
      </w:tr>
      <w:tr w:rsidR="00E84410" w:rsidRPr="00E84410" w14:paraId="116F9F1C" w14:textId="77777777" w:rsidTr="008D4EB5">
        <w:trPr>
          <w:trHeight w:val="255"/>
        </w:trPr>
        <w:tc>
          <w:tcPr>
            <w:tcW w:w="516" w:type="dxa"/>
          </w:tcPr>
          <w:p w14:paraId="5CC3FB37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62" w:type="dxa"/>
          </w:tcPr>
          <w:p w14:paraId="658950DC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Pamięć</w:t>
            </w:r>
          </w:p>
        </w:tc>
        <w:tc>
          <w:tcPr>
            <w:tcW w:w="6267" w:type="dxa"/>
          </w:tcPr>
          <w:p w14:paraId="5FEFE6A1" w14:textId="10183441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 4 GB Ram oraz 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 64GB pamięci wewnętrznej ROM</w:t>
            </w:r>
          </w:p>
        </w:tc>
      </w:tr>
      <w:tr w:rsidR="00E84410" w:rsidRPr="00E84410" w14:paraId="2FBC3E74" w14:textId="77777777" w:rsidTr="008D4EB5">
        <w:trPr>
          <w:trHeight w:val="255"/>
        </w:trPr>
        <w:tc>
          <w:tcPr>
            <w:tcW w:w="516" w:type="dxa"/>
          </w:tcPr>
          <w:p w14:paraId="0237A8E0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62" w:type="dxa"/>
          </w:tcPr>
          <w:p w14:paraId="2C565997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Zewnętrzna pamięć</w:t>
            </w:r>
          </w:p>
        </w:tc>
        <w:tc>
          <w:tcPr>
            <w:tcW w:w="6267" w:type="dxa"/>
          </w:tcPr>
          <w:p w14:paraId="07B7C2E3" w14:textId="047F61F5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lot na karty </w:t>
            </w:r>
            <w:proofErr w:type="spellStart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microSD</w:t>
            </w:r>
            <w:proofErr w:type="spellEnd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 z obsługą 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 512 GB</w:t>
            </w:r>
          </w:p>
        </w:tc>
      </w:tr>
      <w:tr w:rsidR="00E84410" w:rsidRPr="00E84410" w14:paraId="729D8A12" w14:textId="77777777" w:rsidTr="008D4EB5">
        <w:trPr>
          <w:trHeight w:val="675"/>
        </w:trPr>
        <w:tc>
          <w:tcPr>
            <w:tcW w:w="516" w:type="dxa"/>
          </w:tcPr>
          <w:p w14:paraId="63B4C6A0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62" w:type="dxa"/>
          </w:tcPr>
          <w:p w14:paraId="2934C3D7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Obudowa </w:t>
            </w:r>
          </w:p>
        </w:tc>
        <w:tc>
          <w:tcPr>
            <w:tcW w:w="6267" w:type="dxa"/>
          </w:tcPr>
          <w:p w14:paraId="6849CF2B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Wzmocniona, wstrząsoodporna na wypadek przypadkowych uderzeń i upadków z min 1 metra, wodoodporna i pyłoodporna (IP68), zgodna ze standardem MIL-STD-810H </w:t>
            </w:r>
          </w:p>
        </w:tc>
      </w:tr>
      <w:tr w:rsidR="00E84410" w:rsidRPr="00E84410" w14:paraId="1C32D71F" w14:textId="77777777" w:rsidTr="008D4EB5">
        <w:trPr>
          <w:trHeight w:val="255"/>
        </w:trPr>
        <w:tc>
          <w:tcPr>
            <w:tcW w:w="516" w:type="dxa"/>
          </w:tcPr>
          <w:p w14:paraId="20C6D27F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62" w:type="dxa"/>
          </w:tcPr>
          <w:p w14:paraId="068612A7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System</w:t>
            </w:r>
          </w:p>
        </w:tc>
        <w:tc>
          <w:tcPr>
            <w:tcW w:w="6267" w:type="dxa"/>
          </w:tcPr>
          <w:p w14:paraId="60865334" w14:textId="1149F60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Android wersja min</w:t>
            </w:r>
            <w:r w:rsidR="00362D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683E7D">
              <w:rPr>
                <w:rFonts w:ascii="Times New Roman" w:hAnsi="Times New Roman" w:cs="Times New Roman"/>
                <w:sz w:val="24"/>
                <w:szCs w:val="24"/>
              </w:rPr>
              <w:t xml:space="preserve"> lub równoważny</w:t>
            </w:r>
          </w:p>
        </w:tc>
      </w:tr>
      <w:tr w:rsidR="00E84410" w:rsidRPr="00E84410" w14:paraId="6224BF74" w14:textId="77777777" w:rsidTr="008D4EB5">
        <w:trPr>
          <w:trHeight w:val="255"/>
        </w:trPr>
        <w:tc>
          <w:tcPr>
            <w:tcW w:w="516" w:type="dxa"/>
          </w:tcPr>
          <w:p w14:paraId="657382F2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562" w:type="dxa"/>
          </w:tcPr>
          <w:p w14:paraId="1B737115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Karta sim</w:t>
            </w:r>
          </w:p>
        </w:tc>
        <w:tc>
          <w:tcPr>
            <w:tcW w:w="6267" w:type="dxa"/>
          </w:tcPr>
          <w:p w14:paraId="36C5ED13" w14:textId="37FA1012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Micro-SIM bądź </w:t>
            </w:r>
            <w:proofErr w:type="spellStart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NanoSIM</w:t>
            </w:r>
            <w:proofErr w:type="spellEnd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 min</w:t>
            </w:r>
            <w:r w:rsidR="00362D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 1 szt.</w:t>
            </w:r>
          </w:p>
        </w:tc>
      </w:tr>
      <w:tr w:rsidR="00E84410" w:rsidRPr="00E84410" w14:paraId="760E1E4C" w14:textId="77777777" w:rsidTr="008D4EB5">
        <w:trPr>
          <w:trHeight w:val="255"/>
        </w:trPr>
        <w:tc>
          <w:tcPr>
            <w:tcW w:w="516" w:type="dxa"/>
          </w:tcPr>
          <w:p w14:paraId="36D19EE8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62" w:type="dxa"/>
          </w:tcPr>
          <w:p w14:paraId="22C9F4FD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Audio</w:t>
            </w:r>
          </w:p>
        </w:tc>
        <w:tc>
          <w:tcPr>
            <w:tcW w:w="6267" w:type="dxa"/>
          </w:tcPr>
          <w:p w14:paraId="38C8450F" w14:textId="308FE838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integrowany głośnik oraz wyjście słuchawkowe 3.5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mm Stereo</w:t>
            </w:r>
          </w:p>
        </w:tc>
      </w:tr>
      <w:tr w:rsidR="00E84410" w:rsidRPr="00E84410" w14:paraId="4B2ED3DB" w14:textId="77777777" w:rsidTr="008D4EB5">
        <w:trPr>
          <w:trHeight w:val="255"/>
        </w:trPr>
        <w:tc>
          <w:tcPr>
            <w:tcW w:w="516" w:type="dxa"/>
          </w:tcPr>
          <w:p w14:paraId="16AD3F40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62" w:type="dxa"/>
          </w:tcPr>
          <w:p w14:paraId="0F60349F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Technologia lokalizacji</w:t>
            </w:r>
          </w:p>
        </w:tc>
        <w:tc>
          <w:tcPr>
            <w:tcW w:w="6267" w:type="dxa"/>
          </w:tcPr>
          <w:p w14:paraId="78CF7E57" w14:textId="157338BF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in. GPS oraz </w:t>
            </w:r>
            <w:proofErr w:type="spellStart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Glonass</w:t>
            </w:r>
            <w:proofErr w:type="spellEnd"/>
          </w:p>
        </w:tc>
      </w:tr>
      <w:tr w:rsidR="00E84410" w:rsidRPr="00E84410" w14:paraId="09C1FDD3" w14:textId="77777777" w:rsidTr="008D4EB5">
        <w:trPr>
          <w:trHeight w:val="255"/>
        </w:trPr>
        <w:tc>
          <w:tcPr>
            <w:tcW w:w="516" w:type="dxa"/>
          </w:tcPr>
          <w:p w14:paraId="5E8242F6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62" w:type="dxa"/>
          </w:tcPr>
          <w:p w14:paraId="464FBF5E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Mikrofon</w:t>
            </w:r>
          </w:p>
        </w:tc>
        <w:tc>
          <w:tcPr>
            <w:tcW w:w="6267" w:type="dxa"/>
          </w:tcPr>
          <w:p w14:paraId="7C6D577B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wbudowany</w:t>
            </w:r>
          </w:p>
        </w:tc>
      </w:tr>
      <w:tr w:rsidR="00E84410" w:rsidRPr="00E84410" w14:paraId="7B0FA3C2" w14:textId="77777777" w:rsidTr="008D4EB5">
        <w:trPr>
          <w:trHeight w:val="510"/>
        </w:trPr>
        <w:tc>
          <w:tcPr>
            <w:tcW w:w="516" w:type="dxa"/>
          </w:tcPr>
          <w:p w14:paraId="7233501B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62" w:type="dxa"/>
          </w:tcPr>
          <w:p w14:paraId="35950E73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Łącza bezprzewodowe </w:t>
            </w:r>
          </w:p>
        </w:tc>
        <w:tc>
          <w:tcPr>
            <w:tcW w:w="6267" w:type="dxa"/>
          </w:tcPr>
          <w:p w14:paraId="32582852" w14:textId="21D94B0C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in. </w:t>
            </w:r>
            <w:proofErr w:type="spellStart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WiF</w:t>
            </w:r>
            <w:r w:rsidR="0068528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 802.11 a/b/g/n/</w:t>
            </w:r>
            <w:proofErr w:type="spellStart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proofErr w:type="spellEnd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ax</w:t>
            </w:r>
            <w:proofErr w:type="spellEnd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, (wbudowany - zintegrowany w tablecie ), modem LTE 4G (wbudowany - zintegrowany w laptopie), NFC</w:t>
            </w:r>
          </w:p>
        </w:tc>
      </w:tr>
      <w:tr w:rsidR="00E84410" w:rsidRPr="00E84410" w14:paraId="791B4848" w14:textId="77777777" w:rsidTr="008D4EB5">
        <w:trPr>
          <w:trHeight w:val="255"/>
        </w:trPr>
        <w:tc>
          <w:tcPr>
            <w:tcW w:w="516" w:type="dxa"/>
          </w:tcPr>
          <w:p w14:paraId="220A3EBE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62" w:type="dxa"/>
          </w:tcPr>
          <w:p w14:paraId="7E15BCD6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Interfejs Bluetooth</w:t>
            </w:r>
          </w:p>
        </w:tc>
        <w:tc>
          <w:tcPr>
            <w:tcW w:w="6267" w:type="dxa"/>
          </w:tcPr>
          <w:p w14:paraId="22FA5854" w14:textId="15CEF389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TAK wbudowany, zintegrowany w laptopie tablecie. Wersja min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 5.0</w:t>
            </w:r>
          </w:p>
        </w:tc>
      </w:tr>
      <w:tr w:rsidR="00E84410" w:rsidRPr="00E84410" w14:paraId="0F35DFFF" w14:textId="77777777" w:rsidTr="008D4EB5">
        <w:trPr>
          <w:trHeight w:val="255"/>
        </w:trPr>
        <w:tc>
          <w:tcPr>
            <w:tcW w:w="516" w:type="dxa"/>
          </w:tcPr>
          <w:p w14:paraId="26B0F415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62" w:type="dxa"/>
          </w:tcPr>
          <w:p w14:paraId="6D90A244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Czujniki</w:t>
            </w:r>
          </w:p>
        </w:tc>
        <w:tc>
          <w:tcPr>
            <w:tcW w:w="6267" w:type="dxa"/>
          </w:tcPr>
          <w:p w14:paraId="60AE0655" w14:textId="0F9252C4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kcelerometr, czujnik światła, czujnik zbliżeniowy, czytnik linii papilarnych, czujnik żyroskopowy</w:t>
            </w:r>
          </w:p>
        </w:tc>
      </w:tr>
      <w:tr w:rsidR="00E84410" w:rsidRPr="00E84410" w14:paraId="4D122B3B" w14:textId="77777777" w:rsidTr="008D4EB5">
        <w:trPr>
          <w:trHeight w:val="255"/>
        </w:trPr>
        <w:tc>
          <w:tcPr>
            <w:tcW w:w="516" w:type="dxa"/>
            <w:vMerge w:val="restart"/>
          </w:tcPr>
          <w:p w14:paraId="20DEE971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562" w:type="dxa"/>
            <w:vMerge w:val="restart"/>
          </w:tcPr>
          <w:p w14:paraId="22AE698C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Porty wejściowe</w:t>
            </w:r>
          </w:p>
        </w:tc>
        <w:tc>
          <w:tcPr>
            <w:tcW w:w="6267" w:type="dxa"/>
          </w:tcPr>
          <w:p w14:paraId="1813DD01" w14:textId="2A4225F3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E84410">
              <w:rPr>
                <w:rFonts w:ascii="Times New Roman" w:hAnsi="Times New Roman" w:cs="Times New Roman"/>
              </w:rPr>
              <w:t>in. USB 3.1 gen 1</w:t>
            </w:r>
          </w:p>
        </w:tc>
      </w:tr>
      <w:tr w:rsidR="00E84410" w:rsidRPr="00E84410" w14:paraId="2CE57A8E" w14:textId="77777777" w:rsidTr="008D4EB5">
        <w:trPr>
          <w:trHeight w:val="255"/>
        </w:trPr>
        <w:tc>
          <w:tcPr>
            <w:tcW w:w="516" w:type="dxa"/>
            <w:vMerge/>
          </w:tcPr>
          <w:p w14:paraId="4D11554B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62" w:type="dxa"/>
            <w:vMerge/>
          </w:tcPr>
          <w:p w14:paraId="2D01F670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67" w:type="dxa"/>
          </w:tcPr>
          <w:p w14:paraId="3F57F882" w14:textId="66723E0E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edykowany wbudowany port do obsługi stacji dokującej </w:t>
            </w:r>
          </w:p>
        </w:tc>
      </w:tr>
      <w:tr w:rsidR="00E84410" w:rsidRPr="00E84410" w14:paraId="023E7EDF" w14:textId="77777777" w:rsidTr="008D4EB5">
        <w:trPr>
          <w:trHeight w:val="255"/>
        </w:trPr>
        <w:tc>
          <w:tcPr>
            <w:tcW w:w="516" w:type="dxa"/>
          </w:tcPr>
          <w:p w14:paraId="7A9B5F91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562" w:type="dxa"/>
          </w:tcPr>
          <w:p w14:paraId="35AE308B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Bateria</w:t>
            </w:r>
          </w:p>
        </w:tc>
        <w:tc>
          <w:tcPr>
            <w:tcW w:w="6267" w:type="dxa"/>
          </w:tcPr>
          <w:p w14:paraId="76890981" w14:textId="78FBD741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 5000 </w:t>
            </w:r>
            <w:proofErr w:type="spellStart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mAh</w:t>
            </w:r>
            <w:proofErr w:type="spellEnd"/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, wymienna </w:t>
            </w:r>
          </w:p>
        </w:tc>
      </w:tr>
      <w:tr w:rsidR="00E84410" w:rsidRPr="00E84410" w14:paraId="256E02EE" w14:textId="77777777" w:rsidTr="008D4EB5">
        <w:trPr>
          <w:trHeight w:val="1275"/>
        </w:trPr>
        <w:tc>
          <w:tcPr>
            <w:tcW w:w="516" w:type="dxa"/>
          </w:tcPr>
          <w:p w14:paraId="3295DECB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562" w:type="dxa"/>
          </w:tcPr>
          <w:p w14:paraId="3A90EAEA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Stacja dokująca</w:t>
            </w:r>
          </w:p>
        </w:tc>
        <w:tc>
          <w:tcPr>
            <w:tcW w:w="6267" w:type="dxa"/>
          </w:tcPr>
          <w:p w14:paraId="6490E354" w14:textId="2386E332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edykowana stacja dokująca zbudowana z wytrzymałych odpornych na uderzenia materiałów, umożliwiająca podłączenie tabletu poprzez dedykowany port w celu ciągłego ładowania urządzenia, stacja dokująca zainstalowana na stałe w samochodzie , stacja dokująca umożliwiająca wyjęcie tabletu na kluczyk albo kod</w:t>
            </w:r>
          </w:p>
        </w:tc>
      </w:tr>
      <w:tr w:rsidR="00E84410" w:rsidRPr="00E84410" w14:paraId="0F3964C9" w14:textId="77777777" w:rsidTr="008D4EB5">
        <w:trPr>
          <w:trHeight w:val="255"/>
        </w:trPr>
        <w:tc>
          <w:tcPr>
            <w:tcW w:w="516" w:type="dxa"/>
          </w:tcPr>
          <w:p w14:paraId="08733024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562" w:type="dxa"/>
          </w:tcPr>
          <w:p w14:paraId="460A9A16" w14:textId="77777777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>Akcesoria dodatkowe</w:t>
            </w:r>
          </w:p>
        </w:tc>
        <w:tc>
          <w:tcPr>
            <w:tcW w:w="6267" w:type="dxa"/>
          </w:tcPr>
          <w:p w14:paraId="1FC622FF" w14:textId="48ECE57D" w:rsidR="00E84410" w:rsidRPr="00E84410" w:rsidRDefault="00E84410" w:rsidP="008D4EB5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E84410">
              <w:rPr>
                <w:rFonts w:ascii="Times New Roman" w:hAnsi="Times New Roman" w:cs="Times New Roman"/>
                <w:sz w:val="24"/>
                <w:szCs w:val="24"/>
              </w:rPr>
              <w:t xml:space="preserve">ysik, kabel do ładowania, ładowarka </w:t>
            </w:r>
          </w:p>
        </w:tc>
      </w:tr>
    </w:tbl>
    <w:p w14:paraId="3D65B1E7" w14:textId="77777777" w:rsidR="00E84410" w:rsidRPr="00E84410" w:rsidRDefault="00E84410">
      <w:pPr>
        <w:rPr>
          <w:rFonts w:ascii="Times New Roman" w:hAnsi="Times New Roman" w:cs="Times New Roman"/>
        </w:rPr>
      </w:pPr>
    </w:p>
    <w:sectPr w:rsidR="00E84410" w:rsidRPr="00E8441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5FF93" w14:textId="77777777" w:rsidR="00F44033" w:rsidRDefault="00F44033">
      <w:pPr>
        <w:spacing w:after="0" w:line="240" w:lineRule="auto"/>
      </w:pPr>
      <w:r>
        <w:separator/>
      </w:r>
    </w:p>
  </w:endnote>
  <w:endnote w:type="continuationSeparator" w:id="0">
    <w:p w14:paraId="0E0A460E" w14:textId="77777777" w:rsidR="00F44033" w:rsidRDefault="00F44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1D56A" w14:textId="77777777" w:rsidR="00F44033" w:rsidRDefault="00F44033">
      <w:pPr>
        <w:spacing w:after="0" w:line="240" w:lineRule="auto"/>
      </w:pPr>
      <w:r>
        <w:separator/>
      </w:r>
    </w:p>
  </w:footnote>
  <w:footnote w:type="continuationSeparator" w:id="0">
    <w:p w14:paraId="2CA87E24" w14:textId="77777777" w:rsidR="00F44033" w:rsidRDefault="00F440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BBC"/>
    <w:rsid w:val="00362D12"/>
    <w:rsid w:val="00604BBC"/>
    <w:rsid w:val="00683E7D"/>
    <w:rsid w:val="00685284"/>
    <w:rsid w:val="008B7BC0"/>
    <w:rsid w:val="009A5BFD"/>
    <w:rsid w:val="00A329D4"/>
    <w:rsid w:val="00B43385"/>
    <w:rsid w:val="00E0079C"/>
    <w:rsid w:val="00E84410"/>
    <w:rsid w:val="00EB2455"/>
    <w:rsid w:val="00F44033"/>
    <w:rsid w:val="00FE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5E323"/>
  <w15:docId w15:val="{2B444065-6696-4A89-801A-C6E23D31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-PL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0"/>
      <w:outlineLvl w:val="0"/>
    </w:pPr>
    <w:rPr>
      <w:b/>
      <w:bCs/>
      <w:color w:val="000000" w:themeColor="text1"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200" w:after="0"/>
      <w:outlineLvl w:val="1"/>
    </w:pPr>
    <w:rPr>
      <w:b/>
      <w:bCs/>
      <w:color w:val="000000" w:themeColor="text1"/>
      <w:sz w:val="40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200" w:after="0"/>
      <w:outlineLvl w:val="2"/>
    </w:pPr>
    <w:rPr>
      <w:b/>
      <w:bCs/>
      <w:i/>
      <w:iCs/>
      <w:color w:val="000000" w:themeColor="text1"/>
      <w:sz w:val="36"/>
      <w:szCs w:val="36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00" w:after="0"/>
      <w:outlineLvl w:val="3"/>
    </w:pPr>
    <w:rPr>
      <w:color w:val="232323"/>
      <w:sz w:val="32"/>
      <w:szCs w:val="32"/>
    </w:rPr>
  </w:style>
  <w:style w:type="paragraph" w:styleId="Nagwek5">
    <w:name w:val="heading 5"/>
    <w:basedOn w:val="Normalny"/>
    <w:next w:val="Normalny"/>
    <w:uiPriority w:val="9"/>
    <w:unhideWhenUsed/>
    <w:qFormat/>
    <w:pPr>
      <w:keepNext/>
      <w:keepLines/>
      <w:spacing w:before="200" w:after="0"/>
      <w:outlineLvl w:val="4"/>
    </w:pPr>
    <w:rPr>
      <w:b/>
      <w:bCs/>
      <w:color w:val="444444"/>
      <w:sz w:val="28"/>
      <w:szCs w:val="28"/>
    </w:rPr>
  </w:style>
  <w:style w:type="paragraph" w:styleId="Nagwek6">
    <w:name w:val="heading 6"/>
    <w:basedOn w:val="Normalny"/>
    <w:next w:val="Normalny"/>
    <w:uiPriority w:val="9"/>
    <w:unhideWhenUsed/>
    <w:qFormat/>
    <w:pPr>
      <w:keepNext/>
      <w:keepLines/>
      <w:spacing w:before="200" w:after="0"/>
      <w:outlineLvl w:val="5"/>
    </w:pPr>
    <w:rPr>
      <w:i/>
      <w:iCs/>
      <w:color w:val="232323"/>
      <w:sz w:val="28"/>
      <w:szCs w:val="28"/>
    </w:rPr>
  </w:style>
  <w:style w:type="paragraph" w:styleId="Nagwek7">
    <w:name w:val="heading 7"/>
    <w:basedOn w:val="Normalny"/>
    <w:next w:val="Normalny"/>
    <w:uiPriority w:val="9"/>
    <w:unhideWhenUsed/>
    <w:qFormat/>
    <w:pPr>
      <w:keepNext/>
      <w:keepLines/>
      <w:spacing w:before="200" w:after="0"/>
      <w:outlineLvl w:val="6"/>
    </w:pPr>
    <w:rPr>
      <w:b/>
      <w:bCs/>
      <w:color w:val="606060"/>
      <w:sz w:val="24"/>
      <w:szCs w:val="24"/>
    </w:rPr>
  </w:style>
  <w:style w:type="paragraph" w:styleId="Nagwek8">
    <w:name w:val="heading 8"/>
    <w:basedOn w:val="Normalny"/>
    <w:next w:val="Normalny"/>
    <w:uiPriority w:val="9"/>
    <w:unhideWhenUsed/>
    <w:qFormat/>
    <w:pPr>
      <w:keepNext/>
      <w:keepLines/>
      <w:spacing w:before="200" w:after="0"/>
      <w:outlineLvl w:val="7"/>
    </w:pPr>
    <w:rPr>
      <w:color w:val="444444"/>
      <w:sz w:val="24"/>
      <w:szCs w:val="24"/>
    </w:rPr>
  </w:style>
  <w:style w:type="paragraph" w:styleId="Nagwek9">
    <w:name w:val="heading 9"/>
    <w:basedOn w:val="Normalny"/>
    <w:next w:val="Normalny"/>
    <w:uiPriority w:val="9"/>
    <w:unhideWhenUsed/>
    <w:qFormat/>
    <w:pPr>
      <w:keepNext/>
      <w:keepLines/>
      <w:spacing w:before="200" w:after="0"/>
      <w:outlineLvl w:val="8"/>
    </w:pPr>
    <w:rPr>
      <w:i/>
      <w:iCs/>
      <w:color w:val="444444"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2Char">
    <w:name w:val="Heading 2 Char"/>
    <w:uiPriority w:val="9"/>
    <w:rPr>
      <w:rFonts w:ascii="Arial" w:eastAsia="Arial" w:hAnsi="Arial" w:cs="Arial"/>
      <w:b/>
      <w:bCs/>
      <w:color w:val="000000" w:themeColor="text1"/>
      <w:sz w:val="40"/>
      <w:szCs w:val="40"/>
    </w:rPr>
  </w:style>
  <w:style w:type="character" w:customStyle="1" w:styleId="Heading3Char">
    <w:name w:val="Heading 3 Char"/>
    <w:uiPriority w:val="9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character" w:customStyle="1" w:styleId="Heading4Char">
    <w:name w:val="Heading 4 Char"/>
    <w:uiPriority w:val="9"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uiPriority w:val="9"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uiPriority w:val="9"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color w:val="444444"/>
      <w:sz w:val="23"/>
      <w:szCs w:val="23"/>
    </w:rPr>
  </w:style>
  <w:style w:type="paragraph" w:styleId="Tytu">
    <w:name w:val="Title"/>
    <w:basedOn w:val="Normalny"/>
    <w:next w:val="Normalny"/>
    <w:uiPriority w:val="10"/>
    <w:qFormat/>
    <w:pPr>
      <w:pBdr>
        <w:bottom w:val="single" w:sz="24" w:space="0" w:color="000000"/>
      </w:pBdr>
      <w:spacing w:before="300" w:after="80" w:line="240" w:lineRule="auto"/>
      <w:outlineLvl w:val="0"/>
    </w:pPr>
    <w:rPr>
      <w:b/>
      <w:color w:val="000000"/>
      <w:sz w:val="72"/>
    </w:rPr>
  </w:style>
  <w:style w:type="paragraph" w:styleId="Podtytu">
    <w:name w:val="Subtitle"/>
    <w:basedOn w:val="Normalny"/>
    <w:next w:val="Normalny"/>
    <w:uiPriority w:val="11"/>
    <w:qFormat/>
    <w:pPr>
      <w:spacing w:line="240" w:lineRule="auto"/>
      <w:outlineLvl w:val="0"/>
    </w:pPr>
    <w:rPr>
      <w:i/>
      <w:color w:val="444444"/>
      <w:sz w:val="52"/>
    </w:rPr>
  </w:style>
  <w:style w:type="paragraph" w:styleId="Cytat">
    <w:name w:val="Quote"/>
    <w:basedOn w:val="Normalny"/>
    <w:next w:val="Normalny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Cytatintensywny">
    <w:name w:val="Intense Quote"/>
    <w:basedOn w:val="Normalny"/>
    <w:next w:val="Normalny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Nagwek">
    <w:name w:val="header"/>
    <w:basedOn w:val="Normalny"/>
    <w:uiPriority w:val="99"/>
    <w:unhideWhenUsed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paragraph" w:styleId="Stopka">
    <w:name w:val="footer"/>
    <w:basedOn w:val="Normalny"/>
    <w:uiPriority w:val="99"/>
    <w:unhideWhenUsed/>
    <w:pPr>
      <w:tabs>
        <w:tab w:val="center" w:pos="7143"/>
        <w:tab w:val="right" w:pos="14287"/>
      </w:tabs>
      <w:spacing w:after="0" w:line="240" w:lineRule="auto"/>
    </w:pPr>
    <w:rPr>
      <w:color w:val="000000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FootnoteTextChar">
    <w:name w:val="Footnote Text Char"/>
    <w:uiPriority w:val="99"/>
    <w:semiHidden/>
    <w:rPr>
      <w:sz w:val="20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Bezodstpw">
    <w:name w:val="No Spacing"/>
    <w:basedOn w:val="Normalny"/>
    <w:uiPriority w:val="1"/>
    <w:qFormat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Roland Rzepecki</dc:creator>
  <cp:lastModifiedBy>W.Wieloch (KW Łódź)</cp:lastModifiedBy>
  <cp:revision>10</cp:revision>
  <dcterms:created xsi:type="dcterms:W3CDTF">2022-08-23T12:37:00Z</dcterms:created>
  <dcterms:modified xsi:type="dcterms:W3CDTF">2023-11-13T11:38:00Z</dcterms:modified>
</cp:coreProperties>
</file>